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41" w:rsidRPr="005360A4" w:rsidRDefault="005360A4" w:rsidP="005360A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педагогов «</w:t>
      </w:r>
      <w:r w:rsidR="00F76241" w:rsidRPr="00F76241">
        <w:rPr>
          <w:rFonts w:ascii="Times New Roman" w:hAnsi="Times New Roman" w:cs="Times New Roman"/>
          <w:b/>
          <w:sz w:val="36"/>
          <w:szCs w:val="36"/>
        </w:rPr>
        <w:t xml:space="preserve">Развитие элементарных математических представлений у детей дошкольного </w:t>
      </w:r>
      <w:r w:rsidR="00F76241" w:rsidRPr="005360A4">
        <w:rPr>
          <w:rFonts w:ascii="Times New Roman" w:hAnsi="Times New Roman" w:cs="Times New Roman"/>
          <w:b/>
          <w:sz w:val="36"/>
          <w:szCs w:val="36"/>
        </w:rPr>
        <w:t>возраста</w:t>
      </w:r>
      <w:r w:rsidRPr="005360A4"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DE3FF0" w:rsidRDefault="005360A4" w:rsidP="00F7624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360A4">
        <w:rPr>
          <w:rFonts w:ascii="Times New Roman" w:hAnsi="Times New Roman" w:cs="Times New Roman"/>
          <w:b/>
          <w:i/>
          <w:sz w:val="32"/>
          <w:szCs w:val="32"/>
        </w:rPr>
        <w:t xml:space="preserve">Провела: </w:t>
      </w:r>
      <w:proofErr w:type="spellStart"/>
      <w:r w:rsidRPr="005360A4">
        <w:rPr>
          <w:rFonts w:ascii="Times New Roman" w:hAnsi="Times New Roman" w:cs="Times New Roman"/>
          <w:b/>
          <w:i/>
          <w:sz w:val="32"/>
          <w:szCs w:val="32"/>
        </w:rPr>
        <w:t>Бокучава</w:t>
      </w:r>
      <w:proofErr w:type="spellEnd"/>
      <w:r w:rsidRPr="005360A4">
        <w:rPr>
          <w:rFonts w:ascii="Times New Roman" w:hAnsi="Times New Roman" w:cs="Times New Roman"/>
          <w:b/>
          <w:i/>
          <w:sz w:val="32"/>
          <w:szCs w:val="32"/>
        </w:rPr>
        <w:t xml:space="preserve"> С.Н.</w:t>
      </w:r>
    </w:p>
    <w:p w:rsidR="00F7624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>Математика сопровождает нас всю жизнь. Без счета, без умения правильно складывать, вычитать, умножать и делить числа человеку прожить невозможно. Поэтому чем раньше ребенок поймет и усвоит азы математики, тем легче ему будет в дальнейшем.</w:t>
      </w:r>
    </w:p>
    <w:p w:rsidR="00F7624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 xml:space="preserve">         Известно, что математика – это огромный фактор интеллектуального развития ребенка и формирования его познавательных и творческих возможностей. Как говорил М. В. Ломоносов, «математика приводит в порядок ум». Она способствует развитию памяти, речи, воображения, эмоций, формирует настойчивость, терпение, творческий потенциал личности, а также приемы мыслительной деятельности.</w:t>
      </w:r>
    </w:p>
    <w:p w:rsidR="00F7624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 xml:space="preserve">         Для умственного развития детей дошкольного возраста существенное значение имеет приобретение ими математических представлений, которые активно влияют на формирование умственных способностей, так необходимых для познания окружающего мира.</w:t>
      </w:r>
    </w:p>
    <w:p w:rsidR="00F7624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 xml:space="preserve">По мнению известных психологов и педагогов (П. Я. Гальперина, Т. В. </w:t>
      </w:r>
      <w:proofErr w:type="spellStart"/>
      <w:r w:rsidRPr="00F76241">
        <w:rPr>
          <w:rFonts w:ascii="Times New Roman" w:hAnsi="Times New Roman" w:cs="Times New Roman"/>
          <w:sz w:val="28"/>
          <w:szCs w:val="28"/>
        </w:rPr>
        <w:t>Тарунтаевой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76241">
        <w:rPr>
          <w:rFonts w:ascii="Times New Roman" w:hAnsi="Times New Roman" w:cs="Times New Roman"/>
          <w:sz w:val="28"/>
          <w:szCs w:val="28"/>
        </w:rPr>
        <w:t xml:space="preserve"> формирование у ребенка математических представлений должно опираться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241">
        <w:rPr>
          <w:rFonts w:ascii="Times New Roman" w:hAnsi="Times New Roman" w:cs="Times New Roman"/>
          <w:sz w:val="28"/>
          <w:szCs w:val="28"/>
        </w:rPr>
        <w:t>предметно-чувственную деятельность, в процессе которой легче усвоить весь объем знаний и умений, осознанно овладеть навыками счета, измерения, приобрести элементарную, прочную основу ориентировки в общих понятиях. Поэтому основным принципом ознакомления детей с математикой является наглядность.</w:t>
      </w:r>
    </w:p>
    <w:p w:rsidR="00F7624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>Учитывая это, ФЭМП у воспитанников проводится не только путем целенаправленного обучения в ходе образовательной деятельности, но и в игровой форме, в повседневной жизни детей: на прогулке, во время дежурств, в играх (дидактических, подвижных, сюжетно-ролевых). При этом задача педагога состоит в том, чтобы воспитанники понимали, что математические знания, которые они приобрели в ходе ОД, нужны им в повседневной жизни, чтобы они научились ими пользоваться. Это способствует дальнейшему развитию интереса дошкольников к математике и расширению полученных знаний.</w:t>
      </w:r>
    </w:p>
    <w:p w:rsidR="00F7624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 xml:space="preserve">         Как показывает практика, дети очень любят дежурить в детском саду. Принимая это во внимание, счету ребенка можно научить во время дежурства (например, попросить его принести определенное количество </w:t>
      </w:r>
      <w:r w:rsidRPr="00F76241">
        <w:rPr>
          <w:rFonts w:ascii="Times New Roman" w:hAnsi="Times New Roman" w:cs="Times New Roman"/>
          <w:sz w:val="28"/>
          <w:szCs w:val="28"/>
        </w:rPr>
        <w:lastRenderedPageBreak/>
        <w:t>столовых приборов). В бытовой деятельности также возможно развивать умение отличать и сравнивать предметы (например, попросить принести тот мяч, который больше и т. д.).</w:t>
      </w:r>
    </w:p>
    <w:p w:rsidR="00F7624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 xml:space="preserve">         Занимаясь аппликацией, дети могут убедиться в том, что количество предметов не зависит от места их расположения. Во время рисования можно вести поиск закономерностей или их нарушения, познакомить с понятием ритма в узоре, составлением узоров из геометрических фигур.</w:t>
      </w:r>
    </w:p>
    <w:p w:rsidR="00F7624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 xml:space="preserve">         Во время прогулки дошкольникам будет интересно измерить расстояние между деревьями. Считалки, которые они используют для подвижных игр, тоже математика. Читая детям сказки, мы опять же сталкиваемся с математикой: Три поросенка, Белоснежка и семь гномов, Мальчик с пальчик и т. д. А как же пословицы и поговорки? Там ведь тоже математика! Один в поле не воин. Семеро одного не ждут и пр. На занятиях по физическому воспитанию дошкольники осваивают количественный и порядковый счет.</w:t>
      </w:r>
    </w:p>
    <w:p w:rsidR="00F7624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>Знакомство с окружающим миром и развитие речи также много дают детям в плане математического развития. Например, дети более точно ведут календарь природы, пользуясь з</w:t>
      </w:r>
      <w:r>
        <w:rPr>
          <w:rFonts w:ascii="Times New Roman" w:hAnsi="Times New Roman" w:cs="Times New Roman"/>
          <w:sz w:val="28"/>
          <w:szCs w:val="28"/>
        </w:rPr>
        <w:t>наниями о месяцах, днях недели.</w:t>
      </w:r>
    </w:p>
    <w:p w:rsidR="00FB60E1" w:rsidRPr="00F76241" w:rsidRDefault="00F76241" w:rsidP="00F76241">
      <w:pPr>
        <w:rPr>
          <w:rFonts w:ascii="Times New Roman" w:hAnsi="Times New Roman" w:cs="Times New Roman"/>
          <w:sz w:val="28"/>
          <w:szCs w:val="28"/>
        </w:rPr>
      </w:pPr>
      <w:r w:rsidRPr="00F76241">
        <w:rPr>
          <w:rFonts w:ascii="Times New Roman" w:hAnsi="Times New Roman" w:cs="Times New Roman"/>
          <w:sz w:val="28"/>
          <w:szCs w:val="28"/>
        </w:rPr>
        <w:t xml:space="preserve">         Дошкольный возраст – это начало длинной дороги в мир чудес, познания и открытий. Именно в это время у детей закладывается фундамент для дальнейшего обучения. И главная задача взрослых состоит в том, чтобы научить их не только читать и считать, правильно держать ручку и карандаш, а прежде всего – думать. Отправляясь в увлекательный мир математики, важно, чтобы ребенок не зубрил математические понятия, а приобщился к материалу, который предоставит ему возможность творить, мыслить, затронет не только интеллектуальную, но и эмоциональную сферу. Мы же, педагоги, должны дать ребенку не только частные понятия, но и понимание общих закономерностей, а главное – ощущение радости при преодолении трудностей.</w:t>
      </w:r>
    </w:p>
    <w:sectPr w:rsidR="00FB60E1" w:rsidRPr="00F76241" w:rsidSect="00F7624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6241"/>
    <w:rsid w:val="00476E82"/>
    <w:rsid w:val="005360A4"/>
    <w:rsid w:val="00567C39"/>
    <w:rsid w:val="007B5AF4"/>
    <w:rsid w:val="00AC5B49"/>
    <w:rsid w:val="00DE3FF0"/>
    <w:rsid w:val="00F53782"/>
    <w:rsid w:val="00F7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6</cp:revision>
  <cp:lastPrinted>2019-10-28T17:39:00Z</cp:lastPrinted>
  <dcterms:created xsi:type="dcterms:W3CDTF">2019-07-25T15:48:00Z</dcterms:created>
  <dcterms:modified xsi:type="dcterms:W3CDTF">2020-04-28T20:26:00Z</dcterms:modified>
</cp:coreProperties>
</file>